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 w:before="100"/>
        <w:jc w:val="center"/>
      </w:pPr>
      <w:r>
        <w:rPr>
          <w:rFonts w:ascii="Arial" w:cs="Arial" w:eastAsia="Arial" w:hAnsi="Arial"/>
          <w:b/>
          <w:bCs/>
          <w:color w:val="1F3864"/>
          <w:sz w:val="38"/>
          <w:szCs w:val="38"/>
        </w:rPr>
        <w:t xml:space="preserve">ULTRA4NEXT</w:t>
      </w:r>
    </w:p>
    <w:p>
      <w:pPr>
        <w:spacing w:after="50"/>
        <w:jc w:val="center"/>
      </w:pPr>
      <w:r>
        <w:rPr>
          <w:rFonts w:ascii="Arial" w:cs="Arial" w:eastAsia="Arial" w:hAnsi="Arial"/>
          <w:b/>
          <w:bCs/>
          <w:sz w:val="30"/>
          <w:szCs w:val="30"/>
        </w:rPr>
        <w:t xml:space="preserve">Student Interest Packet</w:t>
      </w:r>
    </w:p>
    <w:p>
      <w:pPr>
        <w:spacing w:after="70"/>
        <w:jc w:val="center"/>
      </w:pPr>
      <w:r>
        <w:rPr>
          <w:rFonts w:ascii="Arial" w:cs="Arial" w:eastAsia="Arial" w:hAnsi="Arial"/>
          <w:i/>
          <w:iCs/>
          <w:color w:val="595959"/>
          <w:sz w:val="22"/>
          <w:szCs w:val="22"/>
        </w:rPr>
        <w:t xml:space="preserve">Explore the program, then tell us what you want to do</w:t>
      </w:r>
    </w:p>
    <w:p>
      <w:pPr>
        <w:spacing w:after="260"/>
        <w:jc w:val="center"/>
      </w:pPr>
      <w:r>
        <w:rPr>
          <w:rFonts w:ascii="Arial" w:cs="Arial" w:eastAsia="Arial" w:hAnsi="Arial"/>
          <w:color w:val="595959"/>
          <w:sz w:val="18"/>
          <w:szCs w:val="18"/>
        </w:rPr>
        <w:t xml:space="preserve">Ultra4Next  ·  Real Skills for Real Careers  ·  ultra4next.net</w:t>
      </w:r>
    </w:p>
    <w:p>
      <w:pPr>
        <w:spacing w:after="150" w:line="276"/>
      </w:pPr>
      <w:r>
        <w:rPr>
          <w:rFonts w:ascii="Arial" w:cs="Arial" w:eastAsia="Arial" w:hAnsi="Arial"/>
          <w:sz w:val="22"/>
          <w:szCs w:val="22"/>
        </w:rPr>
        <w:t xml:space="preserve">Ultra4Next takes students to working shops, factories, and the KOH Lab in Johnson Valley. Seats are limited, so we use this packet to choose students for each trip based on real interest and effort — not on who raises a hand first.</w:t>
      </w:r>
    </w:p>
    <w:p>
      <w:pPr>
        <w:spacing w:after="150" w:line="276"/>
      </w:pPr>
      <w:r>
        <w:rPr>
          <w:rFonts w:ascii="Arial" w:cs="Arial" w:eastAsia="Arial" w:hAnsi="Arial"/>
          <w:sz w:val="22"/>
          <w:szCs w:val="22"/>
        </w:rPr>
        <w:t xml:space="preserve">Part 1 asks you to explore ultra4next.net. Part 2 asks what you actually want to do. Part 3 is what you are committing to. Answer honestly; there are no wrong answers in Part 2.</w:t>
      </w:r>
    </w:p>
    <w:p>
      <w:pPr>
        <w:spacing w:after="150" w:before="70"/>
      </w:pPr>
      <w:r>
        <w:rPr>
          <w:rFonts w:ascii="Arial" w:cs="Arial" w:eastAsia="Arial" w:hAnsi="Arial"/>
          <w:i/>
          <w:iCs/>
          <w:color w:val="595959"/>
          <w:sz w:val="18"/>
          <w:szCs w:val="18"/>
        </w:rPr>
        <w:t xml:space="preserve">No home internet needed — this can be completed on a school computer, in the library, or on a phone.</w:t>
      </w:r>
    </w:p>
    <w:p>
      <w:pPr>
        <w:pStyle w:val="Heading1"/>
        <w:spacing w:after="150" w:before="300"/>
      </w:pPr>
      <w:r>
        <w:rPr>
          <w:rFonts w:ascii="Arial" w:cs="Arial" w:eastAsia="Arial" w:hAnsi="Arial"/>
          <w:b/>
          <w:bCs/>
          <w:color w:val="1F3864"/>
          <w:sz w:val="28"/>
          <w:szCs w:val="28"/>
        </w:rPr>
        <w:t xml:space="preserve">Part 1 — Explore ultra4next.net</w:t>
      </w:r>
    </w:p>
    <w:p>
      <w:pPr>
        <w:spacing w:after="150" w:line="276"/>
      </w:pPr>
      <w:r>
        <w:rPr>
          <w:rFonts w:ascii="Arial" w:cs="Arial" w:eastAsia="Arial" w:hAnsi="Arial"/>
          <w:sz w:val="22"/>
          <w:szCs w:val="22"/>
        </w:rPr>
        <w:t xml:space="preserve">Visit ultra4next.net and use the site to answer these. Write in your own words.</w:t>
      </w:r>
    </w:p>
    <w:p>
      <w:pPr>
        <w:spacing w:after="60" w:before="150"/>
      </w:pPr>
      <w:r>
        <w:rPr>
          <w:rFonts w:ascii="Arial" w:cs="Arial" w:eastAsia="Arial" w:hAnsi="Arial"/>
          <w:b/>
          <w:bCs/>
          <w:sz w:val="22"/>
          <w:szCs w:val="22"/>
        </w:rPr>
        <w:t xml:space="preserve">1. Ultra4Next says it teaches “Real Skills for Real Careers.” In your own words, what is the program trying to do for students?</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2. Name three companies whose facilities Ultra4Next students have toured.</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3. What is King of the Hammers, and what did students build and race there?</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4. Find one piece of work made by a student — a video, an article, or a photo. What was it, and who made it?</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5. Read “The Crisis.” What problem is Ultra4Next trying to solve? Include one number or statistic you found.</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6. Name one skill students learn at the KOH Lab that you have never tried before.</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7. Who are the founders of Ultra4Next, and what does each one do?</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pStyle w:val="Heading1"/>
        <w:pageBreakBefore/>
        <w:spacing w:after="150" w:before="300"/>
      </w:pPr>
      <w:r>
        <w:rPr>
          <w:rFonts w:ascii="Arial" w:cs="Arial" w:eastAsia="Arial" w:hAnsi="Arial"/>
          <w:b/>
          <w:bCs/>
          <w:color w:val="1F3864"/>
          <w:sz w:val="28"/>
          <w:szCs w:val="28"/>
        </w:rPr>
        <w:t xml:space="preserve">Part 2 — Your interests</w:t>
      </w:r>
    </w:p>
    <w:p>
      <w:pPr>
        <w:pStyle w:val="Heading2"/>
        <w:spacing w:after="110" w:before="220"/>
      </w:pPr>
      <w:r>
        <w:rPr>
          <w:rFonts w:ascii="Arial" w:cs="Arial" w:eastAsia="Arial" w:hAnsi="Arial"/>
          <w:b/>
          <w:bCs/>
          <w:color w:val="C55A11"/>
          <w:sz w:val="24"/>
          <w:szCs w:val="24"/>
        </w:rPr>
        <w:t xml:space="preserve">Rank the areas that interest you</w:t>
      </w:r>
    </w:p>
    <w:p>
      <w:pPr>
        <w:spacing w:after="150" w:line="276"/>
      </w:pPr>
      <w:r>
        <w:rPr>
          <w:rFonts w:ascii="Arial" w:cs="Arial" w:eastAsia="Arial" w:hAnsi="Arial"/>
          <w:sz w:val="22"/>
          <w:szCs w:val="22"/>
        </w:rPr>
        <w:t xml:space="preserve">Number these 1 through 6, where 1 is what interests you most. Use each number once.</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900"/>
        <w:gridCol w:w="2900"/>
        <w:gridCol w:w="4600"/>
      </w:tblGrid>
      <w:tr>
        <w:trPr>
          <w:tblHeader/>
        </w:trPr>
        <w:tc>
          <w:tcPr>
            <w:tcW w:type="dxa" w:w="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Rank</w:t>
            </w:r>
          </w:p>
        </w:tc>
        <w:tc>
          <w:tcPr>
            <w:tcW w:type="dxa" w:w="2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Area</w:t>
            </w:r>
          </w:p>
        </w:tc>
        <w:tc>
          <w:tcPr>
            <w:tcW w:type="dxa" w:w="46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What it looks like on a trip</w:t>
            </w:r>
          </w:p>
        </w:tc>
      </w:tr>
      <w:tr>
        <w:tc>
          <w:tcPr>
            <w:tcW w:type="dxa" w:w="9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tcMar>
              <w:top w:type="dxa" w:w="70"/>
              <w:left w:type="dxa" w:w="110"/>
              <w:bottom w:type="dxa" w:w="70"/>
              <w:right w:type="dxa" w:w="110"/>
            </w:tcMar>
          </w:tcPr>
          <w:p>
            <w:pPr>
              <w:jc w:val="left"/>
            </w:pPr>
            <w:r>
              <w:rPr>
                <w:rFonts w:ascii="Arial" w:cs="Arial" w:eastAsia="Arial" w:hAnsi="Arial"/>
                <w:sz w:val="20"/>
                <w:szCs w:val="20"/>
              </w:rPr>
              <w:t xml:space="preserve">Welding and fabrication</w:t>
            </w:r>
          </w:p>
        </w:tc>
        <w:tc>
          <w:tcPr>
            <w:tcW w:type="dxa" w:w="4600"/>
            <w:tcMar>
              <w:top w:type="dxa" w:w="70"/>
              <w:left w:type="dxa" w:w="110"/>
              <w:bottom w:type="dxa" w:w="70"/>
              <w:right w:type="dxa" w:w="110"/>
            </w:tcMar>
          </w:tcPr>
          <w:p>
            <w:pPr>
              <w:jc w:val="left"/>
            </w:pPr>
            <w:r>
              <w:rPr>
                <w:rFonts w:ascii="Arial" w:cs="Arial" w:eastAsia="Arial" w:hAnsi="Arial"/>
                <w:sz w:val="20"/>
                <w:szCs w:val="20"/>
              </w:rPr>
              <w:t xml:space="preserve">Cutting, grinding, MIG welding, building brackets and cages</w:t>
            </w:r>
          </w:p>
        </w:tc>
      </w:tr>
      <w:tr>
        <w:tc>
          <w:tcPr>
            <w:tcW w:type="dxa" w:w="9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shd w:fill="F2F2F2" w:val="clear"/>
            <w:tcMar>
              <w:top w:type="dxa" w:w="70"/>
              <w:left w:type="dxa" w:w="110"/>
              <w:bottom w:type="dxa" w:w="70"/>
              <w:right w:type="dxa" w:w="110"/>
            </w:tcMar>
          </w:tcPr>
          <w:p>
            <w:pPr>
              <w:jc w:val="left"/>
            </w:pPr>
            <w:r>
              <w:rPr>
                <w:rFonts w:ascii="Arial" w:cs="Arial" w:eastAsia="Arial" w:hAnsi="Arial"/>
                <w:sz w:val="20"/>
                <w:szCs w:val="20"/>
              </w:rPr>
              <w:t xml:space="preserve">Automotive and diagnostics</w:t>
            </w:r>
          </w:p>
        </w:tc>
        <w:tc>
          <w:tcPr>
            <w:tcW w:type="dxa" w:w="4600"/>
            <w:shd w:fill="F2F2F2" w:val="clear"/>
            <w:tcMar>
              <w:top w:type="dxa" w:w="70"/>
              <w:left w:type="dxa" w:w="110"/>
              <w:bottom w:type="dxa" w:w="70"/>
              <w:right w:type="dxa" w:w="110"/>
            </w:tcMar>
          </w:tcPr>
          <w:p>
            <w:pPr>
              <w:jc w:val="left"/>
            </w:pPr>
            <w:r>
              <w:rPr>
                <w:rFonts w:ascii="Arial" w:cs="Arial" w:eastAsia="Arial" w:hAnsi="Arial"/>
                <w:sz w:val="20"/>
                <w:szCs w:val="20"/>
              </w:rPr>
              <w:t xml:space="preserve">Inspection, brakes, drivetrain, finding out why something failed</w:t>
            </w:r>
          </w:p>
        </w:tc>
      </w:tr>
      <w:tr>
        <w:tc>
          <w:tcPr>
            <w:tcW w:type="dxa" w:w="9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tcMar>
              <w:top w:type="dxa" w:w="70"/>
              <w:left w:type="dxa" w:w="110"/>
              <w:bottom w:type="dxa" w:w="70"/>
              <w:right w:type="dxa" w:w="110"/>
            </w:tcMar>
          </w:tcPr>
          <w:p>
            <w:pPr>
              <w:jc w:val="left"/>
            </w:pPr>
            <w:r>
              <w:rPr>
                <w:rFonts w:ascii="Arial" w:cs="Arial" w:eastAsia="Arial" w:hAnsi="Arial"/>
                <w:sz w:val="20"/>
                <w:szCs w:val="20"/>
              </w:rPr>
              <w:t xml:space="preserve">3D design and scanning</w:t>
            </w:r>
          </w:p>
        </w:tc>
        <w:tc>
          <w:tcPr>
            <w:tcW w:type="dxa" w:w="4600"/>
            <w:tcMar>
              <w:top w:type="dxa" w:w="70"/>
              <w:left w:type="dxa" w:w="110"/>
              <w:bottom w:type="dxa" w:w="70"/>
              <w:right w:type="dxa" w:w="110"/>
            </w:tcMar>
          </w:tcPr>
          <w:p>
            <w:pPr>
              <w:jc w:val="left"/>
            </w:pPr>
            <w:r>
              <w:rPr>
                <w:rFonts w:ascii="Arial" w:cs="Arial" w:eastAsia="Arial" w:hAnsi="Arial"/>
                <w:sz w:val="20"/>
                <w:szCs w:val="20"/>
              </w:rPr>
              <w:t xml:space="preserve">Scanning a part, modeling a replacement, printing a prototype</w:t>
            </w:r>
          </w:p>
        </w:tc>
      </w:tr>
      <w:tr>
        <w:tc>
          <w:tcPr>
            <w:tcW w:type="dxa" w:w="9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shd w:fill="F2F2F2" w:val="clear"/>
            <w:tcMar>
              <w:top w:type="dxa" w:w="70"/>
              <w:left w:type="dxa" w:w="110"/>
              <w:bottom w:type="dxa" w:w="70"/>
              <w:right w:type="dxa" w:w="110"/>
            </w:tcMar>
          </w:tcPr>
          <w:p>
            <w:pPr>
              <w:jc w:val="left"/>
            </w:pPr>
            <w:r>
              <w:rPr>
                <w:rFonts w:ascii="Arial" w:cs="Arial" w:eastAsia="Arial" w:hAnsi="Arial"/>
                <w:sz w:val="20"/>
                <w:szCs w:val="20"/>
              </w:rPr>
              <w:t xml:space="preserve">Media production</w:t>
            </w:r>
          </w:p>
        </w:tc>
        <w:tc>
          <w:tcPr>
            <w:tcW w:type="dxa" w:w="4600"/>
            <w:shd w:fill="F2F2F2" w:val="clear"/>
            <w:tcMar>
              <w:top w:type="dxa" w:w="70"/>
              <w:left w:type="dxa" w:w="110"/>
              <w:bottom w:type="dxa" w:w="70"/>
              <w:right w:type="dxa" w:w="110"/>
            </w:tcMar>
          </w:tcPr>
          <w:p>
            <w:pPr>
              <w:jc w:val="left"/>
            </w:pPr>
            <w:r>
              <w:rPr>
                <w:rFonts w:ascii="Arial" w:cs="Arial" w:eastAsia="Arial" w:hAnsi="Arial"/>
                <w:sz w:val="20"/>
                <w:szCs w:val="20"/>
              </w:rPr>
              <w:t xml:space="preserve">Shooting video and photos, editing, telling the story of a build</w:t>
            </w:r>
          </w:p>
        </w:tc>
      </w:tr>
      <w:tr>
        <w:tc>
          <w:tcPr>
            <w:tcW w:type="dxa" w:w="9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tcMar>
              <w:top w:type="dxa" w:w="70"/>
              <w:left w:type="dxa" w:w="110"/>
              <w:bottom w:type="dxa" w:w="70"/>
              <w:right w:type="dxa" w:w="110"/>
            </w:tcMar>
          </w:tcPr>
          <w:p>
            <w:pPr>
              <w:jc w:val="left"/>
            </w:pPr>
            <w:r>
              <w:rPr>
                <w:rFonts w:ascii="Arial" w:cs="Arial" w:eastAsia="Arial" w:hAnsi="Arial"/>
                <w:sz w:val="20"/>
                <w:szCs w:val="20"/>
              </w:rPr>
              <w:t xml:space="preserve">Writing and journalism</w:t>
            </w:r>
          </w:p>
        </w:tc>
        <w:tc>
          <w:tcPr>
            <w:tcW w:type="dxa" w:w="4600"/>
            <w:tcMar>
              <w:top w:type="dxa" w:w="70"/>
              <w:left w:type="dxa" w:w="110"/>
              <w:bottom w:type="dxa" w:w="70"/>
              <w:right w:type="dxa" w:w="110"/>
            </w:tcMar>
          </w:tcPr>
          <w:p>
            <w:pPr>
              <w:jc w:val="left"/>
            </w:pPr>
            <w:r>
              <w:rPr>
                <w:rFonts w:ascii="Arial" w:cs="Arial" w:eastAsia="Arial" w:hAnsi="Arial"/>
                <w:sz w:val="20"/>
                <w:szCs w:val="20"/>
              </w:rPr>
              <w:t xml:space="preserve">Interviewing people, writing articles, publishing what you learn</w:t>
            </w:r>
          </w:p>
        </w:tc>
      </w:tr>
      <w:tr>
        <w:tc>
          <w:tcPr>
            <w:tcW w:type="dxa" w:w="9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2900"/>
            <w:shd w:fill="F2F2F2" w:val="clear"/>
            <w:tcMar>
              <w:top w:type="dxa" w:w="70"/>
              <w:left w:type="dxa" w:w="110"/>
              <w:bottom w:type="dxa" w:w="70"/>
              <w:right w:type="dxa" w:w="110"/>
            </w:tcMar>
          </w:tcPr>
          <w:p>
            <w:pPr>
              <w:jc w:val="left"/>
            </w:pPr>
            <w:r>
              <w:rPr>
                <w:rFonts w:ascii="Arial" w:cs="Arial" w:eastAsia="Arial" w:hAnsi="Arial"/>
                <w:sz w:val="20"/>
                <w:szCs w:val="20"/>
              </w:rPr>
              <w:t xml:space="preserve">Event and pit operations</w:t>
            </w:r>
          </w:p>
        </w:tc>
        <w:tc>
          <w:tcPr>
            <w:tcW w:type="dxa" w:w="4600"/>
            <w:shd w:fill="F2F2F2" w:val="clear"/>
            <w:tcMar>
              <w:top w:type="dxa" w:w="70"/>
              <w:left w:type="dxa" w:w="110"/>
              <w:bottom w:type="dxa" w:w="70"/>
              <w:right w:type="dxa" w:w="110"/>
            </w:tcMar>
          </w:tcPr>
          <w:p>
            <w:pPr>
              <w:jc w:val="left"/>
            </w:pPr>
            <w:r>
              <w:rPr>
                <w:rFonts w:ascii="Arial" w:cs="Arial" w:eastAsia="Arial" w:hAnsi="Arial"/>
                <w:sz w:val="20"/>
                <w:szCs w:val="20"/>
              </w:rPr>
              <w:t xml:space="preserve">Timed pit stops, tools ready, running a race-day service crew</w:t>
            </w:r>
          </w:p>
        </w:tc>
      </w:tr>
    </w:tbl>
    <w:p>
      <w:pPr>
        <w:pStyle w:val="Heading2"/>
        <w:spacing w:after="110" w:before="220"/>
      </w:pPr>
      <w:r>
        <w:rPr>
          <w:rFonts w:ascii="Arial" w:cs="Arial" w:eastAsia="Arial" w:hAnsi="Arial"/>
          <w:b/>
          <w:bCs/>
          <w:color w:val="C55A11"/>
          <w:sz w:val="24"/>
          <w:szCs w:val="24"/>
        </w:rPr>
        <w:t xml:space="preserve">Which trips would you want most?</w:t>
      </w:r>
    </w:p>
    <w:p>
      <w:pPr>
        <w:spacing w:after="150" w:line="276"/>
      </w:pPr>
      <w:r>
        <w:rPr>
          <w:rFonts w:ascii="Arial" w:cs="Arial" w:eastAsia="Arial" w:hAnsi="Arial"/>
          <w:sz w:val="22"/>
          <w:szCs w:val="22"/>
        </w:rPr>
        <w:t xml:space="preserve">Mark your top three with 1, 2, 3.</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800"/>
        <w:gridCol w:w="3200"/>
        <w:gridCol w:w="4400"/>
      </w:tblGrid>
      <w:tr>
        <w:trPr>
          <w:tblHeader/>
        </w:trPr>
        <w:tc>
          <w:tcPr>
            <w:tcW w:type="dxa" w:w="8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Pick</w:t>
            </w:r>
          </w:p>
        </w:tc>
        <w:tc>
          <w:tcPr>
            <w:tcW w:type="dxa" w:w="32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Trip</w:t>
            </w:r>
          </w:p>
        </w:tc>
        <w:tc>
          <w:tcPr>
            <w:tcW w:type="dxa" w:w="44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Why a student might choose it</w:t>
            </w:r>
          </w:p>
        </w:tc>
      </w:tr>
      <w:tr>
        <w:tc>
          <w:tcPr>
            <w:tcW w:type="dxa" w:w="8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tcMar>
              <w:top w:type="dxa" w:w="70"/>
              <w:left w:type="dxa" w:w="110"/>
              <w:bottom w:type="dxa" w:w="70"/>
              <w:right w:type="dxa" w:w="110"/>
            </w:tcMar>
          </w:tcPr>
          <w:p>
            <w:pPr>
              <w:jc w:val="left"/>
            </w:pPr>
            <w:r>
              <w:rPr>
                <w:rFonts w:ascii="Arial" w:cs="Arial" w:eastAsia="Arial" w:hAnsi="Arial"/>
                <w:sz w:val="20"/>
                <w:szCs w:val="20"/>
              </w:rPr>
              <w:t xml:space="preserve">Lab day at the KOH Lab</w:t>
            </w:r>
          </w:p>
        </w:tc>
        <w:tc>
          <w:tcPr>
            <w:tcW w:type="dxa" w:w="4400"/>
            <w:tcMar>
              <w:top w:type="dxa" w:w="70"/>
              <w:left w:type="dxa" w:w="110"/>
              <w:bottom w:type="dxa" w:w="70"/>
              <w:right w:type="dxa" w:w="110"/>
            </w:tcMar>
          </w:tcPr>
          <w:p>
            <w:pPr>
              <w:jc w:val="left"/>
            </w:pPr>
            <w:r>
              <w:rPr>
                <w:rFonts w:ascii="Arial" w:cs="Arial" w:eastAsia="Arial" w:hAnsi="Arial"/>
                <w:sz w:val="20"/>
                <w:szCs w:val="20"/>
              </w:rPr>
              <w:t xml:space="preserve">Hands-on build and repair work, all day, in Johnson Valley</w:t>
            </w:r>
          </w:p>
        </w:tc>
      </w:tr>
      <w:tr>
        <w:tc>
          <w:tcPr>
            <w:tcW w:type="dxa" w:w="8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shd w:fill="F2F2F2" w:val="clear"/>
            <w:tcMar>
              <w:top w:type="dxa" w:w="70"/>
              <w:left w:type="dxa" w:w="110"/>
              <w:bottom w:type="dxa" w:w="70"/>
              <w:right w:type="dxa" w:w="110"/>
            </w:tcMar>
          </w:tcPr>
          <w:p>
            <w:pPr>
              <w:jc w:val="left"/>
            </w:pPr>
            <w:r>
              <w:rPr>
                <w:rFonts w:ascii="Arial" w:cs="Arial" w:eastAsia="Arial" w:hAnsi="Arial"/>
                <w:sz w:val="20"/>
                <w:szCs w:val="20"/>
              </w:rPr>
              <w:t xml:space="preserve">Fabrication and welding shop</w:t>
            </w:r>
          </w:p>
        </w:tc>
        <w:tc>
          <w:tcPr>
            <w:tcW w:type="dxa" w:w="4400"/>
            <w:shd w:fill="F2F2F2" w:val="clear"/>
            <w:tcMar>
              <w:top w:type="dxa" w:w="70"/>
              <w:left w:type="dxa" w:w="110"/>
              <w:bottom w:type="dxa" w:w="70"/>
              <w:right w:type="dxa" w:w="110"/>
            </w:tcMar>
          </w:tcPr>
          <w:p>
            <w:pPr>
              <w:jc w:val="left"/>
            </w:pPr>
            <w:r>
              <w:rPr>
                <w:rFonts w:ascii="Arial" w:cs="Arial" w:eastAsia="Arial" w:hAnsi="Arial"/>
                <w:sz w:val="20"/>
                <w:szCs w:val="20"/>
              </w:rPr>
              <w:t xml:space="preserve">Learn to cut and weld on real equipment</w:t>
            </w:r>
          </w:p>
        </w:tc>
      </w:tr>
      <w:tr>
        <w:tc>
          <w:tcPr>
            <w:tcW w:type="dxa" w:w="8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tcMar>
              <w:top w:type="dxa" w:w="70"/>
              <w:left w:type="dxa" w:w="110"/>
              <w:bottom w:type="dxa" w:w="70"/>
              <w:right w:type="dxa" w:w="110"/>
            </w:tcMar>
          </w:tcPr>
          <w:p>
            <w:pPr>
              <w:jc w:val="left"/>
            </w:pPr>
            <w:r>
              <w:rPr>
                <w:rFonts w:ascii="Arial" w:cs="Arial" w:eastAsia="Arial" w:hAnsi="Arial"/>
                <w:sz w:val="20"/>
                <w:szCs w:val="20"/>
              </w:rPr>
              <w:t xml:space="preserve">Race parts manufacturer</w:t>
            </w:r>
          </w:p>
        </w:tc>
        <w:tc>
          <w:tcPr>
            <w:tcW w:type="dxa" w:w="4400"/>
            <w:tcMar>
              <w:top w:type="dxa" w:w="70"/>
              <w:left w:type="dxa" w:w="110"/>
              <w:bottom w:type="dxa" w:w="70"/>
              <w:right w:type="dxa" w:w="110"/>
            </w:tcMar>
          </w:tcPr>
          <w:p>
            <w:pPr>
              <w:jc w:val="left"/>
            </w:pPr>
            <w:r>
              <w:rPr>
                <w:rFonts w:ascii="Arial" w:cs="Arial" w:eastAsia="Arial" w:hAnsi="Arial"/>
                <w:sz w:val="20"/>
                <w:szCs w:val="20"/>
              </w:rPr>
              <w:t xml:space="preserve">See axles, shocks, and wheels made from raw metal</w:t>
            </w:r>
          </w:p>
        </w:tc>
      </w:tr>
      <w:tr>
        <w:tc>
          <w:tcPr>
            <w:tcW w:type="dxa" w:w="8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shd w:fill="F2F2F2" w:val="clear"/>
            <w:tcMar>
              <w:top w:type="dxa" w:w="70"/>
              <w:left w:type="dxa" w:w="110"/>
              <w:bottom w:type="dxa" w:w="70"/>
              <w:right w:type="dxa" w:w="110"/>
            </w:tcMar>
          </w:tcPr>
          <w:p>
            <w:pPr>
              <w:jc w:val="left"/>
            </w:pPr>
            <w:r>
              <w:rPr>
                <w:rFonts w:ascii="Arial" w:cs="Arial" w:eastAsia="Arial" w:hAnsi="Arial"/>
                <w:sz w:val="20"/>
                <w:szCs w:val="20"/>
              </w:rPr>
              <w:t xml:space="preserve">Media or creative studio</w:t>
            </w:r>
          </w:p>
        </w:tc>
        <w:tc>
          <w:tcPr>
            <w:tcW w:type="dxa" w:w="4400"/>
            <w:shd w:fill="F2F2F2" w:val="clear"/>
            <w:tcMar>
              <w:top w:type="dxa" w:w="70"/>
              <w:left w:type="dxa" w:w="110"/>
              <w:bottom w:type="dxa" w:w="70"/>
              <w:right w:type="dxa" w:w="110"/>
            </w:tcMar>
          </w:tcPr>
          <w:p>
            <w:pPr>
              <w:jc w:val="left"/>
            </w:pPr>
            <w:r>
              <w:rPr>
                <w:rFonts w:ascii="Arial" w:cs="Arial" w:eastAsia="Arial" w:hAnsi="Arial"/>
                <w:sz w:val="20"/>
                <w:szCs w:val="20"/>
              </w:rPr>
              <w:t xml:space="preserve">See how professionals shoot, edit, and publish</w:t>
            </w:r>
          </w:p>
        </w:tc>
      </w:tr>
      <w:tr>
        <w:tc>
          <w:tcPr>
            <w:tcW w:type="dxa" w:w="800"/>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tcMar>
              <w:top w:type="dxa" w:w="70"/>
              <w:left w:type="dxa" w:w="110"/>
              <w:bottom w:type="dxa" w:w="70"/>
              <w:right w:type="dxa" w:w="110"/>
            </w:tcMar>
          </w:tcPr>
          <w:p>
            <w:pPr>
              <w:jc w:val="left"/>
            </w:pPr>
            <w:r>
              <w:rPr>
                <w:rFonts w:ascii="Arial" w:cs="Arial" w:eastAsia="Arial" w:hAnsi="Arial"/>
                <w:sz w:val="20"/>
                <w:szCs w:val="20"/>
              </w:rPr>
              <w:t xml:space="preserve">King of the Hammers race week</w:t>
            </w:r>
          </w:p>
        </w:tc>
        <w:tc>
          <w:tcPr>
            <w:tcW w:type="dxa" w:w="4400"/>
            <w:tcMar>
              <w:top w:type="dxa" w:w="70"/>
              <w:left w:type="dxa" w:w="110"/>
              <w:bottom w:type="dxa" w:w="70"/>
              <w:right w:type="dxa" w:w="110"/>
            </w:tcMar>
          </w:tcPr>
          <w:p>
            <w:pPr>
              <w:jc w:val="left"/>
            </w:pPr>
            <w:r>
              <w:rPr>
                <w:rFonts w:ascii="Arial" w:cs="Arial" w:eastAsia="Arial" w:hAnsi="Arial"/>
                <w:sz w:val="20"/>
                <w:szCs w:val="20"/>
              </w:rPr>
              <w:t xml:space="preserve">Work in the pits at a national off-road race</w:t>
            </w:r>
          </w:p>
        </w:tc>
      </w:tr>
      <w:tr>
        <w:tc>
          <w:tcPr>
            <w:tcW w:type="dxa" w:w="800"/>
            <w:shd w:fill="F2F2F2" w:val="clear"/>
            <w:tcMar>
              <w:top w:type="dxa" w:w="70"/>
              <w:left w:type="dxa" w:w="110"/>
              <w:bottom w:type="dxa" w:w="70"/>
              <w:right w:type="dxa" w:w="110"/>
            </w:tcMar>
          </w:tcPr>
          <w:p>
            <w:pPr>
              <w:jc w:val="left"/>
            </w:pPr>
            <w:r>
              <w:rPr>
                <w:rFonts w:ascii="Arial" w:cs="Arial" w:eastAsia="Arial" w:hAnsi="Arial"/>
                <w:sz w:val="20"/>
                <w:szCs w:val="20"/>
              </w:rPr>
              <w:t xml:space="preserve">____</w:t>
            </w:r>
          </w:p>
        </w:tc>
        <w:tc>
          <w:tcPr>
            <w:tcW w:type="dxa" w:w="3200"/>
            <w:shd w:fill="F2F2F2" w:val="clear"/>
            <w:tcMar>
              <w:top w:type="dxa" w:w="70"/>
              <w:left w:type="dxa" w:w="110"/>
              <w:bottom w:type="dxa" w:w="70"/>
              <w:right w:type="dxa" w:w="110"/>
            </w:tcMar>
          </w:tcPr>
          <w:p>
            <w:pPr>
              <w:jc w:val="left"/>
            </w:pPr>
            <w:r>
              <w:rPr>
                <w:rFonts w:ascii="Arial" w:cs="Arial" w:eastAsia="Arial" w:hAnsi="Arial"/>
                <w:sz w:val="20"/>
                <w:szCs w:val="20"/>
              </w:rPr>
              <w:t xml:space="preserve">Industry trade show</w:t>
            </w:r>
          </w:p>
        </w:tc>
        <w:tc>
          <w:tcPr>
            <w:tcW w:type="dxa" w:w="4400"/>
            <w:shd w:fill="F2F2F2" w:val="clear"/>
            <w:tcMar>
              <w:top w:type="dxa" w:w="70"/>
              <w:left w:type="dxa" w:w="110"/>
              <w:bottom w:type="dxa" w:w="70"/>
              <w:right w:type="dxa" w:w="110"/>
            </w:tcMar>
          </w:tcPr>
          <w:p>
            <w:pPr>
              <w:jc w:val="left"/>
            </w:pPr>
            <w:r>
              <w:rPr>
                <w:rFonts w:ascii="Arial" w:cs="Arial" w:eastAsia="Arial" w:hAnsi="Arial"/>
                <w:sz w:val="20"/>
                <w:szCs w:val="20"/>
              </w:rPr>
              <w:t xml:space="preserve">Meet companies that hire people with these skills</w:t>
            </w:r>
          </w:p>
        </w:tc>
      </w:tr>
    </w:tbl>
    <w:p>
      <w:pPr>
        <w:spacing w:after="60" w:before="150"/>
      </w:pPr>
      <w:r>
        <w:rPr>
          <w:rFonts w:ascii="Arial" w:cs="Arial" w:eastAsia="Arial" w:hAnsi="Arial"/>
          <w:b/>
          <w:bCs/>
          <w:sz w:val="22"/>
          <w:szCs w:val="22"/>
        </w:rPr>
        <w:t xml:space="preserve">If you could try one job for a day — any job in these industries — what would it be, and why?</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spacing w:after="60" w:before="150"/>
      </w:pPr>
      <w:r>
        <w:rPr>
          <w:rFonts w:ascii="Arial" w:cs="Arial" w:eastAsia="Arial" w:hAnsi="Arial"/>
          <w:b/>
          <w:bCs/>
          <w:sz w:val="22"/>
          <w:szCs w:val="22"/>
        </w:rPr>
        <w:t xml:space="preserve">Have you already done anything hands-on: shop class, working on a car, building, filming, fixing? Tell us what.</w:t>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pBdr>
          <w:bottom w:val="single" w:color="AAAAAA" w:sz="6" w:space="2"/>
        </w:pBdr>
        <w:spacing w:after="0" w:line="360"/>
      </w:pPr>
      <w:r>
        <w:rPr>
          <w:rFonts w:ascii="Arial" w:cs="Arial" w:eastAsia="Arial" w:hAnsi="Arial"/>
          <w:sz w:val="22"/>
          <w:szCs w:val="22"/>
        </w:rPr>
        <w:t xml:space="preserve"/>
      </w:r>
    </w:p>
    <w:p>
      <w:pPr>
        <w:spacing w:after="60"/>
      </w:pPr>
      <w:r>
        <w:rPr>
          <w:sz w:val="8"/>
          <w:szCs w:val="8"/>
        </w:rPr>
        <w:t xml:space="preserve"/>
      </w:r>
    </w:p>
    <w:p>
      <w:pPr>
        <w:pStyle w:val="Heading1"/>
        <w:pageBreakBefore/>
        <w:spacing w:after="150" w:before="300"/>
      </w:pPr>
      <w:r>
        <w:rPr>
          <w:rFonts w:ascii="Arial" w:cs="Arial" w:eastAsia="Arial" w:hAnsi="Arial"/>
          <w:b/>
          <w:bCs/>
          <w:color w:val="1F3864"/>
          <w:sz w:val="28"/>
          <w:szCs w:val="28"/>
        </w:rPr>
        <w:t xml:space="preserve">Part 3 — What you are committing to</w:t>
      </w:r>
    </w:p>
    <w:p>
      <w:pPr>
        <w:spacing w:after="150" w:line="276"/>
      </w:pPr>
      <w:r>
        <w:rPr>
          <w:rFonts w:ascii="Arial" w:cs="Arial" w:eastAsia="Arial" w:hAnsi="Arial"/>
          <w:sz w:val="22"/>
          <w:szCs w:val="22"/>
        </w:rPr>
        <w:t xml:space="preserve">Trips leave early and last all day. Some are on weekends. Answer honestly — saying no here does not remove you from consideration for other trips.</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300"/>
        <w:gridCol w:w="5900"/>
        <w:gridCol w:w="700"/>
        <w:gridCol w:w="700"/>
      </w:tblGrid>
      <w:tr>
        <w:trPr>
          <w:tblHeader/>
        </w:trPr>
        <w:tc>
          <w:tcPr>
            <w:tcW w:type="dxa" w:w="3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
            </w:r>
          </w:p>
        </w:tc>
        <w:tc>
          <w:tcPr>
            <w:tcW w:type="dxa" w:w="5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Question</w:t>
            </w:r>
          </w:p>
        </w:tc>
        <w:tc>
          <w:tcPr>
            <w:tcW w:type="dxa" w:w="700"/>
            <w:shd w:fill="1F3864" w:val="clear"/>
            <w:tcMar>
              <w:top w:type="dxa" w:w="70"/>
              <w:left w:type="dxa" w:w="110"/>
              <w:bottom w:type="dxa" w:w="70"/>
              <w:right w:type="dxa" w:w="110"/>
            </w:tcMar>
          </w:tcPr>
          <w:p>
            <w:pPr>
              <w:jc w:val="center"/>
            </w:pPr>
            <w:r>
              <w:rPr>
                <w:rFonts w:ascii="Arial" w:cs="Arial" w:eastAsia="Arial" w:hAnsi="Arial"/>
                <w:b/>
                <w:bCs/>
                <w:color w:val="FFFFFF"/>
                <w:sz w:val="20"/>
                <w:szCs w:val="20"/>
              </w:rPr>
              <w:t xml:space="preserve">Yes</w:t>
            </w:r>
          </w:p>
        </w:tc>
        <w:tc>
          <w:tcPr>
            <w:tcW w:type="dxa" w:w="700"/>
            <w:shd w:fill="1F3864" w:val="clear"/>
            <w:tcMar>
              <w:top w:type="dxa" w:w="70"/>
              <w:left w:type="dxa" w:w="110"/>
              <w:bottom w:type="dxa" w:w="70"/>
              <w:right w:type="dxa" w:w="110"/>
            </w:tcMar>
          </w:tcPr>
          <w:p>
            <w:pPr>
              <w:jc w:val="center"/>
            </w:pPr>
            <w:r>
              <w:rPr>
                <w:rFonts w:ascii="Arial" w:cs="Arial" w:eastAsia="Arial" w:hAnsi="Arial"/>
                <w:b/>
                <w:bCs/>
                <w:color w:val="FFFFFF"/>
                <w:sz w:val="20"/>
                <w:szCs w:val="20"/>
              </w:rPr>
              <w:t xml:space="preserve">No</w:t>
            </w:r>
          </w:p>
        </w:tc>
      </w:tr>
      <w:tr>
        <w:tc>
          <w:tcPr>
            <w:tcW w:type="dxa" w:w="3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tcMar>
              <w:top w:type="dxa" w:w="70"/>
              <w:left w:type="dxa" w:w="110"/>
              <w:bottom w:type="dxa" w:w="70"/>
              <w:right w:type="dxa" w:w="110"/>
            </w:tcMar>
          </w:tcPr>
          <w:p>
            <w:pPr>
              <w:jc w:val="left"/>
            </w:pPr>
            <w:r>
              <w:rPr>
                <w:rFonts w:ascii="Arial" w:cs="Arial" w:eastAsia="Arial" w:hAnsi="Arial"/>
                <w:sz w:val="20"/>
                <w:szCs w:val="20"/>
              </w:rPr>
              <w:t xml:space="preserve">I can be at school by 6:00 a.m. on a trip day</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r>
      <w:tr>
        <w:tc>
          <w:tcPr>
            <w:tcW w:type="dxa" w:w="300"/>
            <w:shd w:fill="F2F2F2" w:val="clear"/>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shd w:fill="F2F2F2" w:val="clear"/>
            <w:tcMar>
              <w:top w:type="dxa" w:w="70"/>
              <w:left w:type="dxa" w:w="110"/>
              <w:bottom w:type="dxa" w:w="70"/>
              <w:right w:type="dxa" w:w="110"/>
            </w:tcMar>
          </w:tcPr>
          <w:p>
            <w:pPr>
              <w:jc w:val="left"/>
            </w:pPr>
            <w:r>
              <w:rPr>
                <w:rFonts w:ascii="Arial" w:cs="Arial" w:eastAsia="Arial" w:hAnsi="Arial"/>
                <w:sz w:val="20"/>
                <w:szCs w:val="20"/>
              </w:rPr>
              <w:t xml:space="preserve">I can attend a trip that runs on a Saturday</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r>
      <w:tr>
        <w:tc>
          <w:tcPr>
            <w:tcW w:type="dxa" w:w="3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tcMar>
              <w:top w:type="dxa" w:w="70"/>
              <w:left w:type="dxa" w:w="110"/>
              <w:bottom w:type="dxa" w:w="70"/>
              <w:right w:type="dxa" w:w="110"/>
            </w:tcMar>
          </w:tcPr>
          <w:p>
            <w:pPr>
              <w:jc w:val="left"/>
            </w:pPr>
            <w:r>
              <w:rPr>
                <w:rFonts w:ascii="Arial" w:cs="Arial" w:eastAsia="Arial" w:hAnsi="Arial"/>
                <w:sz w:val="20"/>
                <w:szCs w:val="20"/>
              </w:rPr>
              <w:t xml:space="preserve">I can get a permission form signed by a parent or guardian</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r>
      <w:tr>
        <w:tc>
          <w:tcPr>
            <w:tcW w:type="dxa" w:w="300"/>
            <w:shd w:fill="F2F2F2" w:val="clear"/>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shd w:fill="F2F2F2" w:val="clear"/>
            <w:tcMar>
              <w:top w:type="dxa" w:w="70"/>
              <w:left w:type="dxa" w:w="110"/>
              <w:bottom w:type="dxa" w:w="70"/>
              <w:right w:type="dxa" w:w="110"/>
            </w:tcMar>
          </w:tcPr>
          <w:p>
            <w:pPr>
              <w:jc w:val="left"/>
            </w:pPr>
            <w:r>
              <w:rPr>
                <w:rFonts w:ascii="Arial" w:cs="Arial" w:eastAsia="Arial" w:hAnsi="Arial"/>
                <w:sz w:val="20"/>
                <w:szCs w:val="20"/>
              </w:rPr>
              <w:t xml:space="preserve">I own or can borrow closed-toe boots or work shoes</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r>
      <w:tr>
        <w:tc>
          <w:tcPr>
            <w:tcW w:type="dxa" w:w="3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tcMar>
              <w:top w:type="dxa" w:w="70"/>
              <w:left w:type="dxa" w:w="110"/>
              <w:bottom w:type="dxa" w:w="70"/>
              <w:right w:type="dxa" w:w="110"/>
            </w:tcMar>
          </w:tcPr>
          <w:p>
            <w:pPr>
              <w:jc w:val="left"/>
            </w:pPr>
            <w:r>
              <w:rPr>
                <w:rFonts w:ascii="Arial" w:cs="Arial" w:eastAsia="Arial" w:hAnsi="Arial"/>
                <w:sz w:val="20"/>
                <w:szCs w:val="20"/>
              </w:rPr>
              <w:t xml:space="preserve">I own or can borrow safety glasses</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tcMar>
              <w:top w:type="dxa" w:w="70"/>
              <w:left w:type="dxa" w:w="110"/>
              <w:bottom w:type="dxa" w:w="70"/>
              <w:right w:type="dxa" w:w="110"/>
            </w:tcMar>
          </w:tcPr>
          <w:p>
            <w:pPr>
              <w:jc w:val="center"/>
            </w:pPr>
            <w:r>
              <w:rPr>
                <w:rFonts w:ascii="Arial" w:cs="Arial" w:eastAsia="Arial" w:hAnsi="Arial"/>
                <w:sz w:val="20"/>
                <w:szCs w:val="20"/>
              </w:rPr>
              <w:t xml:space="preserve">☐</w:t>
            </w:r>
          </w:p>
        </w:tc>
      </w:tr>
      <w:tr>
        <w:tc>
          <w:tcPr>
            <w:tcW w:type="dxa" w:w="300"/>
            <w:shd w:fill="F2F2F2" w:val="clear"/>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5900"/>
            <w:shd w:fill="F2F2F2" w:val="clear"/>
            <w:tcMar>
              <w:top w:type="dxa" w:w="70"/>
              <w:left w:type="dxa" w:w="110"/>
              <w:bottom w:type="dxa" w:w="70"/>
              <w:right w:type="dxa" w:w="110"/>
            </w:tcMar>
          </w:tcPr>
          <w:p>
            <w:pPr>
              <w:jc w:val="left"/>
            </w:pPr>
            <w:r>
              <w:rPr>
                <w:rFonts w:ascii="Arial" w:cs="Arial" w:eastAsia="Arial" w:hAnsi="Arial"/>
                <w:sz w:val="20"/>
                <w:szCs w:val="20"/>
              </w:rPr>
              <w:t xml:space="preserve">I understand I represent my school and Ultra4Next in front of employers</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c>
          <w:tcPr>
            <w:tcW w:type="dxa" w:w="700"/>
            <w:shd w:fill="F2F2F2" w:val="clear"/>
            <w:tcMar>
              <w:top w:type="dxa" w:w="70"/>
              <w:left w:type="dxa" w:w="110"/>
              <w:bottom w:type="dxa" w:w="70"/>
              <w:right w:type="dxa" w:w="110"/>
            </w:tcMar>
          </w:tcPr>
          <w:p>
            <w:pPr>
              <w:jc w:val="center"/>
            </w:pPr>
            <w:r>
              <w:rPr>
                <w:rFonts w:ascii="Arial" w:cs="Arial" w:eastAsia="Arial" w:hAnsi="Arial"/>
                <w:sz w:val="20"/>
                <w:szCs w:val="20"/>
              </w:rPr>
              <w:t xml:space="preserve">☐</w:t>
            </w:r>
          </w:p>
        </w:tc>
      </w:tr>
    </w:tbl>
    <w:p>
      <w:pPr>
        <w:spacing w:after="150" w:before="70"/>
      </w:pPr>
      <w:r>
        <w:rPr>
          <w:rFonts w:ascii="Arial" w:cs="Arial" w:eastAsia="Arial" w:hAnsi="Arial"/>
          <w:i/>
          <w:iCs/>
          <w:color w:val="595959"/>
          <w:sz w:val="18"/>
          <w:szCs w:val="18"/>
        </w:rPr>
        <w:t xml:space="preserve">Closed-toe shoes are required at every facility we visit. Some shops will not allow a student on the floor without them.</w:t>
      </w:r>
    </w:p>
    <w:p>
      <w:pPr>
        <w:pStyle w:val="Heading2"/>
        <w:spacing w:after="110" w:before="220"/>
      </w:pPr>
      <w:r>
        <w:rPr>
          <w:rFonts w:ascii="Arial" w:cs="Arial" w:eastAsia="Arial" w:hAnsi="Arial"/>
          <w:b/>
          <w:bCs/>
          <w:color w:val="C55A11"/>
          <w:sz w:val="24"/>
          <w:szCs w:val="24"/>
        </w:rPr>
        <w:t xml:space="preserve">Sign here</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2100"/>
      </w:tblGrid>
      <w:tr>
        <w:trPr>
          <w:tblHeader/>
        </w:trPr>
        <w:tc>
          <w:tcPr>
            <w:tcW w:type="dxa" w:w="42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Student name</w:t>
            </w:r>
          </w:p>
        </w:tc>
        <w:tc>
          <w:tcPr>
            <w:tcW w:type="dxa" w:w="15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Grade</w:t>
            </w:r>
          </w:p>
        </w:tc>
        <w:tc>
          <w:tcPr>
            <w:tcW w:type="dxa" w:w="21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Date</w:t>
            </w:r>
          </w:p>
        </w:tc>
      </w:tr>
      <w:tr>
        <w:tc>
          <w:tcPr>
            <w:tcW w:type="dxa" w:w="42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15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2100"/>
            <w:tcMar>
              <w:top w:type="dxa" w:w="70"/>
              <w:left w:type="dxa" w:w="110"/>
              <w:bottom w:type="dxa" w:w="70"/>
              <w:right w:type="dxa" w:w="110"/>
            </w:tcMar>
          </w:tcPr>
          <w:p>
            <w:pPr>
              <w:jc w:val="left"/>
            </w:pPr>
            <w:r>
              <w:rPr>
                <w:rFonts w:ascii="Arial" w:cs="Arial" w:eastAsia="Arial" w:hAnsi="Arial"/>
                <w:sz w:val="20"/>
                <w:szCs w:val="20"/>
              </w:rPr>
              <w:t xml:space="preserve"/>
            </w:r>
          </w:p>
        </w:tc>
      </w:tr>
    </w:tbl>
    <w:p>
      <w:pPr>
        <w:spacing w:after="150" w:line="276"/>
      </w:pPr>
      <w:r>
        <w:rPr>
          <w:rFonts w:ascii="Arial" w:cs="Arial" w:eastAsia="Arial" w:hAnsi="Arial"/>
          <w:sz w:val="22"/>
          <w:szCs w:val="22"/>
        </w:rPr>
        <w:t xml:space="preserve"/>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3900"/>
        <w:gridCol w:w="3900"/>
      </w:tblGrid>
      <w:tr>
        <w:trPr>
          <w:tblHeader/>
        </w:trPr>
        <w:tc>
          <w:tcPr>
            <w:tcW w:type="dxa" w:w="3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Student signature</w:t>
            </w:r>
          </w:p>
        </w:tc>
        <w:tc>
          <w:tcPr>
            <w:tcW w:type="dxa" w:w="3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Parent or guardian signature</w:t>
            </w:r>
          </w:p>
        </w:tc>
      </w:tr>
      <w:tr>
        <w:tc>
          <w:tcPr>
            <w:tcW w:type="dxa" w:w="3900"/>
            <w:tcMar>
              <w:top w:type="dxa" w:w="70"/>
              <w:left w:type="dxa" w:w="110"/>
              <w:bottom w:type="dxa" w:w="70"/>
              <w:right w:type="dxa" w:w="110"/>
            </w:tcMar>
          </w:tcPr>
          <w:p>
            <w:pPr>
              <w:jc w:val="left"/>
            </w:pPr>
            <w:r>
              <w:rPr>
                <w:rFonts w:ascii="Arial" w:cs="Arial" w:eastAsia="Arial" w:hAnsi="Arial"/>
                <w:sz w:val="20"/>
                <w:szCs w:val="20"/>
              </w:rPr>
              <w:t xml:space="preserve"/>
            </w:r>
          </w:p>
        </w:tc>
        <w:tc>
          <w:tcPr>
            <w:tcW w:type="dxa" w:w="3900"/>
            <w:tcMar>
              <w:top w:type="dxa" w:w="70"/>
              <w:left w:type="dxa" w:w="110"/>
              <w:bottom w:type="dxa" w:w="70"/>
              <w:right w:type="dxa" w:w="110"/>
            </w:tcMar>
          </w:tcPr>
          <w:p>
            <w:pPr>
              <w:jc w:val="left"/>
            </w:pPr>
            <w:r>
              <w:rPr>
                <w:rFonts w:ascii="Arial" w:cs="Arial" w:eastAsia="Arial" w:hAnsi="Arial"/>
                <w:sz w:val="20"/>
                <w:szCs w:val="20"/>
              </w:rPr>
              <w:t xml:space="preserve"/>
            </w:r>
          </w:p>
        </w:tc>
      </w:tr>
    </w:tbl>
    <w:p>
      <w:pPr>
        <w:pStyle w:val="Heading1"/>
        <w:spacing w:after="150" w:before="300"/>
      </w:pPr>
      <w:r>
        <w:rPr>
          <w:rFonts w:ascii="Arial" w:cs="Arial" w:eastAsia="Arial" w:hAnsi="Arial"/>
          <w:b/>
          <w:bCs/>
          <w:color w:val="1F3864"/>
          <w:sz w:val="28"/>
          <w:szCs w:val="28"/>
        </w:rPr>
        <w:t xml:space="preserve">For the instructor</w:t>
      </w:r>
    </w:p>
    <w:p>
      <w:pPr>
        <w:spacing w:after="150" w:line="276"/>
      </w:pPr>
      <w:r>
        <w:rPr>
          <w:rFonts w:ascii="Arial" w:cs="Arial" w:eastAsia="Arial" w:hAnsi="Arial"/>
          <w:sz w:val="22"/>
          <w:szCs w:val="22"/>
        </w:rPr>
        <w:t xml:space="preserve">Keep completed packets at your school — Ultra4Next does not need student records, only the roster of who is attending. Use Part 1 to gauge effort, Part 2 to match students to the right trip, and Part 3 to catch logistics problems before trip day.</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2600"/>
        <w:gridCol w:w="5200"/>
      </w:tblGrid>
      <w:tr>
        <w:trPr>
          <w:tblHeader/>
        </w:trPr>
        <w:tc>
          <w:tcPr>
            <w:tcW w:type="dxa" w:w="26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Instructor use</w:t>
            </w:r>
          </w:p>
        </w:tc>
        <w:tc>
          <w:tcPr>
            <w:tcW w:type="dxa" w:w="52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Notes</w:t>
            </w:r>
          </w:p>
        </w:tc>
      </w:tr>
      <w:tr>
        <w:tc>
          <w:tcPr>
            <w:tcW w:type="dxa" w:w="2600"/>
            <w:tcMar>
              <w:top w:type="dxa" w:w="70"/>
              <w:left w:type="dxa" w:w="110"/>
              <w:bottom w:type="dxa" w:w="70"/>
              <w:right w:type="dxa" w:w="110"/>
            </w:tcMar>
          </w:tcPr>
          <w:p>
            <w:pPr>
              <w:jc w:val="left"/>
            </w:pPr>
            <w:r>
              <w:rPr>
                <w:rFonts w:ascii="Arial" w:cs="Arial" w:eastAsia="Arial" w:hAnsi="Arial"/>
                <w:sz w:val="20"/>
                <w:szCs w:val="20"/>
              </w:rPr>
              <w:t xml:space="preserve">Part 1 effort (1–5)</w:t>
            </w:r>
          </w:p>
        </w:tc>
        <w:tc>
          <w:tcPr>
            <w:tcW w:type="dxa" w:w="5200"/>
            <w:tcMar>
              <w:top w:type="dxa" w:w="70"/>
              <w:left w:type="dxa" w:w="110"/>
              <w:bottom w:type="dxa" w:w="70"/>
              <w:right w:type="dxa" w:w="110"/>
            </w:tcMar>
          </w:tcPr>
          <w:p>
            <w:pPr>
              <w:jc w:val="left"/>
            </w:pPr>
            <w:r>
              <w:rPr>
                <w:rFonts w:ascii="Arial" w:cs="Arial" w:eastAsia="Arial" w:hAnsi="Arial"/>
                <w:sz w:val="20"/>
                <w:szCs w:val="20"/>
              </w:rPr>
              <w:t xml:space="preserve"/>
            </w:r>
          </w:p>
        </w:tc>
      </w:tr>
      <w:tr>
        <w:tc>
          <w:tcPr>
            <w:tcW w:type="dxa" w:w="2600"/>
            <w:shd w:fill="F2F2F2" w:val="clear"/>
            <w:tcMar>
              <w:top w:type="dxa" w:w="70"/>
              <w:left w:type="dxa" w:w="110"/>
              <w:bottom w:type="dxa" w:w="70"/>
              <w:right w:type="dxa" w:w="110"/>
            </w:tcMar>
          </w:tcPr>
          <w:p>
            <w:pPr>
              <w:jc w:val="left"/>
            </w:pPr>
            <w:r>
              <w:rPr>
                <w:rFonts w:ascii="Arial" w:cs="Arial" w:eastAsia="Arial" w:hAnsi="Arial"/>
                <w:sz w:val="20"/>
                <w:szCs w:val="20"/>
              </w:rPr>
              <w:t xml:space="preserve">Best trip match</w:t>
            </w:r>
          </w:p>
        </w:tc>
        <w:tc>
          <w:tcPr>
            <w:tcW w:type="dxa" w:w="5200"/>
            <w:shd w:fill="F2F2F2" w:val="clear"/>
            <w:tcMar>
              <w:top w:type="dxa" w:w="70"/>
              <w:left w:type="dxa" w:w="110"/>
              <w:bottom w:type="dxa" w:w="70"/>
              <w:right w:type="dxa" w:w="110"/>
            </w:tcMar>
          </w:tcPr>
          <w:p>
            <w:pPr>
              <w:jc w:val="left"/>
            </w:pPr>
            <w:r>
              <w:rPr>
                <w:rFonts w:ascii="Arial" w:cs="Arial" w:eastAsia="Arial" w:hAnsi="Arial"/>
                <w:sz w:val="20"/>
                <w:szCs w:val="20"/>
              </w:rPr>
              <w:t xml:space="preserve"/>
            </w:r>
          </w:p>
        </w:tc>
      </w:tr>
      <w:tr>
        <w:tc>
          <w:tcPr>
            <w:tcW w:type="dxa" w:w="2600"/>
            <w:tcMar>
              <w:top w:type="dxa" w:w="70"/>
              <w:left w:type="dxa" w:w="110"/>
              <w:bottom w:type="dxa" w:w="70"/>
              <w:right w:type="dxa" w:w="110"/>
            </w:tcMar>
          </w:tcPr>
          <w:p>
            <w:pPr>
              <w:jc w:val="left"/>
            </w:pPr>
            <w:r>
              <w:rPr>
                <w:rFonts w:ascii="Arial" w:cs="Arial" w:eastAsia="Arial" w:hAnsi="Arial"/>
                <w:sz w:val="20"/>
                <w:szCs w:val="20"/>
              </w:rPr>
              <w:t xml:space="preserve">Recommended for</w:t>
            </w:r>
          </w:p>
        </w:tc>
        <w:tc>
          <w:tcPr>
            <w:tcW w:type="dxa" w:w="5200"/>
            <w:tcMar>
              <w:top w:type="dxa" w:w="70"/>
              <w:left w:type="dxa" w:w="110"/>
              <w:bottom w:type="dxa" w:w="70"/>
              <w:right w:type="dxa" w:w="110"/>
            </w:tcMar>
          </w:tcPr>
          <w:p>
            <w:pPr>
              <w:jc w:val="left"/>
            </w:pPr>
            <w:r>
              <w:rPr>
                <w:rFonts w:ascii="Arial" w:cs="Arial" w:eastAsia="Arial" w:hAnsi="Arial"/>
                <w:sz w:val="20"/>
                <w:szCs w:val="20"/>
              </w:rPr>
              <w:t xml:space="preserve"/>
            </w:r>
          </w:p>
        </w:tc>
      </w:tr>
      <w:tr>
        <w:tc>
          <w:tcPr>
            <w:tcW w:type="dxa" w:w="2600"/>
            <w:shd w:fill="F2F2F2" w:val="clear"/>
            <w:tcMar>
              <w:top w:type="dxa" w:w="70"/>
              <w:left w:type="dxa" w:w="110"/>
              <w:bottom w:type="dxa" w:w="70"/>
              <w:right w:type="dxa" w:w="110"/>
            </w:tcMar>
          </w:tcPr>
          <w:p>
            <w:pPr>
              <w:jc w:val="left"/>
            </w:pPr>
            <w:r>
              <w:rPr>
                <w:rFonts w:ascii="Arial" w:cs="Arial" w:eastAsia="Arial" w:hAnsi="Arial"/>
                <w:sz w:val="20"/>
                <w:szCs w:val="20"/>
              </w:rPr>
              <w:t xml:space="preserve">Notes</w:t>
            </w:r>
          </w:p>
        </w:tc>
        <w:tc>
          <w:tcPr>
            <w:tcW w:type="dxa" w:w="5200"/>
            <w:shd w:fill="F2F2F2" w:val="clear"/>
            <w:tcMar>
              <w:top w:type="dxa" w:w="70"/>
              <w:left w:type="dxa" w:w="110"/>
              <w:bottom w:type="dxa" w:w="70"/>
              <w:right w:type="dxa" w:w="110"/>
            </w:tcMar>
          </w:tcPr>
          <w:p>
            <w:pPr>
              <w:jc w:val="left"/>
            </w:pPr>
            <w:r>
              <w:rPr>
                <w:rFonts w:ascii="Arial" w:cs="Arial" w:eastAsia="Arial" w:hAnsi="Arial"/>
                <w:sz w:val="20"/>
                <w:szCs w:val="20"/>
              </w:rPr>
              <w:t xml:space="preserve"/>
            </w:r>
          </w:p>
        </w:tc>
      </w:tr>
    </w:tbl>
    <w:p>
      <w:pPr>
        <w:spacing w:after="150" w:before="70"/>
      </w:pPr>
      <w:r>
        <w:rPr>
          <w:rFonts w:ascii="Arial" w:cs="Arial" w:eastAsia="Arial" w:hAnsi="Arial"/>
          <w:i/>
          <w:iCs/>
          <w:color w:val="595959"/>
          <w:sz w:val="18"/>
          <w:szCs w:val="18"/>
        </w:rPr>
        <w:t xml:space="preserve">Questions: Alex@Ultra4Next.org  ·  Schedule and respond to trips at ultra4next.net → Sign In</w:t>
      </w:r>
    </w:p>
    <w:sectPr>
      <w:pgSz w:w="12240" w:h="15840" w:orient="portrait"/>
      <w:pgMar w:top="1152" w:right="1152" w:bottom="1152"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20"/>
      </w:pPr>
    </w:lvl>
  </w:abstractNum>
  <w:abstractNum w:abstractNumId="3" w15:restartNumberingAfterBreak="0">
    <w:multiLevelType w:val="hybridMultilevel"/>
    <w:lvl w:ilvl="0" w15:tentative="1">
      <w:start w:val="1"/>
      <w:numFmt w:val="decimal"/>
      <w:lvlText w:val="%1."/>
      <w:lvlJc w:val="left"/>
      <w:pPr>
        <w:ind w:left="44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2026-08-20T00:44:29.230Z</dcterms:created>
  <dcterms:modified xsi:type="dcterms:W3CDTF">2026-08-20T00:44:29.231Z</dcterms:modified>
</cp:coreProperties>
</file>

<file path=docProps/custom.xml><?xml version="1.0" encoding="utf-8"?>
<Properties xmlns="http://schemas.openxmlformats.org/officeDocument/2006/custom-properties" xmlns:vt="http://schemas.openxmlformats.org/officeDocument/2006/docPropsVTypes"/>
</file>